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9" w:rsidRDefault="008E7F19" w:rsidP="008E7F19">
      <w:pPr>
        <w:spacing w:before="9"/>
        <w:jc w:val="center"/>
        <w:rPr>
          <w:rFonts w:ascii="Calibri" w:eastAsia="Calibri" w:hAnsi="Calibri" w:cs="Calibri"/>
          <w:sz w:val="96"/>
          <w:szCs w:val="96"/>
          <w:lang w:val="nb-NO"/>
        </w:rPr>
      </w:pPr>
    </w:p>
    <w:p w:rsidR="008E7F19" w:rsidRPr="007B75D6" w:rsidRDefault="008E7F19" w:rsidP="008E7F19">
      <w:pPr>
        <w:spacing w:before="9"/>
        <w:jc w:val="center"/>
        <w:rPr>
          <w:rFonts w:ascii="Calibri" w:eastAsia="Calibri" w:hAnsi="Calibri" w:cs="Calibri"/>
          <w:sz w:val="96"/>
          <w:szCs w:val="96"/>
          <w:lang w:val="nb-NO"/>
        </w:rPr>
      </w:pPr>
      <w:r w:rsidRPr="007B75D6">
        <w:rPr>
          <w:rFonts w:ascii="Calibri" w:eastAsia="Calibri" w:hAnsi="Calibri" w:cs="Calibri"/>
          <w:sz w:val="96"/>
          <w:szCs w:val="96"/>
          <w:lang w:val="nb-NO"/>
        </w:rPr>
        <w:t>HMS‐HÅNDBOK</w:t>
      </w:r>
    </w:p>
    <w:p w:rsidR="008E7F19" w:rsidRPr="007B75D6" w:rsidRDefault="008E7F19" w:rsidP="008E7F19">
      <w:pPr>
        <w:spacing w:before="4" w:line="170" w:lineRule="exact"/>
        <w:jc w:val="center"/>
        <w:rPr>
          <w:sz w:val="96"/>
          <w:szCs w:val="96"/>
        </w:rPr>
      </w:pPr>
    </w:p>
    <w:p w:rsidR="008E7F19" w:rsidRPr="007B75D6" w:rsidRDefault="008E7F19" w:rsidP="008E7F19">
      <w:pPr>
        <w:spacing w:line="200" w:lineRule="exact"/>
        <w:jc w:val="center"/>
        <w:rPr>
          <w:sz w:val="96"/>
          <w:szCs w:val="96"/>
        </w:rPr>
      </w:pPr>
    </w:p>
    <w:p w:rsidR="008E7F19" w:rsidRDefault="008E7F19" w:rsidP="008E7F19">
      <w:pPr>
        <w:spacing w:before="9"/>
        <w:jc w:val="center"/>
        <w:rPr>
          <w:rFonts w:ascii="Calibri" w:eastAsia="Calibri" w:hAnsi="Calibri" w:cs="Calibri"/>
          <w:sz w:val="96"/>
          <w:szCs w:val="96"/>
          <w:lang w:val="nb-NO"/>
        </w:rPr>
      </w:pPr>
      <w:r w:rsidRPr="007B75D6">
        <w:rPr>
          <w:rFonts w:ascii="Calibri" w:eastAsia="Calibri" w:hAnsi="Calibri" w:cs="Calibri"/>
          <w:sz w:val="96"/>
          <w:szCs w:val="96"/>
          <w:lang w:val="nb-NO"/>
        </w:rPr>
        <w:t xml:space="preserve">Bodø </w:t>
      </w:r>
      <w:proofErr w:type="spellStart"/>
      <w:r w:rsidRPr="007B75D6">
        <w:rPr>
          <w:rFonts w:ascii="Calibri" w:eastAsia="Calibri" w:hAnsi="Calibri" w:cs="Calibri"/>
          <w:sz w:val="96"/>
          <w:szCs w:val="96"/>
          <w:lang w:val="nb-NO"/>
        </w:rPr>
        <w:t>Kajakklubb</w:t>
      </w:r>
      <w:proofErr w:type="spellEnd"/>
    </w:p>
    <w:p w:rsidR="008E7F19" w:rsidRPr="007B75D6" w:rsidRDefault="008E7F19" w:rsidP="008E7F19">
      <w:pPr>
        <w:spacing w:before="9"/>
        <w:jc w:val="center"/>
        <w:rPr>
          <w:rFonts w:ascii="Calibri" w:eastAsia="Calibri" w:hAnsi="Calibri" w:cs="Calibri"/>
          <w:sz w:val="96"/>
          <w:szCs w:val="96"/>
          <w:lang w:val="nb-NO"/>
        </w:rPr>
      </w:pPr>
    </w:p>
    <w:p w:rsidR="008E7F19" w:rsidRDefault="008E7F19" w:rsidP="008E7F19">
      <w:pPr>
        <w:spacing w:before="5" w:line="180" w:lineRule="exact"/>
        <w:jc w:val="center"/>
        <w:rPr>
          <w:sz w:val="18"/>
          <w:szCs w:val="18"/>
        </w:rPr>
      </w:pPr>
    </w:p>
    <w:p w:rsidR="008E7F19" w:rsidRDefault="008E7F19" w:rsidP="008E7F19">
      <w:pPr>
        <w:spacing w:line="200" w:lineRule="exact"/>
        <w:rPr>
          <w:sz w:val="20"/>
          <w:szCs w:val="20"/>
        </w:rPr>
      </w:pPr>
    </w:p>
    <w:p w:rsidR="008E7F19" w:rsidRDefault="008E7F19" w:rsidP="008E7F1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drawing>
          <wp:inline distT="0" distB="0" distL="0" distR="0" wp14:anchorId="52A2F9D8" wp14:editId="5157A7C3">
            <wp:extent cx="1306561" cy="1319917"/>
            <wp:effectExtent l="0" t="0" r="0" b="0"/>
            <wp:docPr id="4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21" t="48302" r="37007" b="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61" cy="13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E7F19" w:rsidRDefault="008E7F19" w:rsidP="008E7F1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7F19" w:rsidRDefault="008E7F19" w:rsidP="008E7F1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7F19" w:rsidRDefault="008E7F19" w:rsidP="008E7F19">
      <w:pPr>
        <w:spacing w:before="9"/>
        <w:jc w:val="center"/>
        <w:rPr>
          <w:rFonts w:ascii="Calibri" w:eastAsia="Calibri" w:hAnsi="Calibri" w:cs="Calibri"/>
          <w:sz w:val="52"/>
          <w:szCs w:val="52"/>
          <w:lang w:val="nb-NO"/>
        </w:rPr>
      </w:pPr>
    </w:p>
    <w:p w:rsidR="008E7F19" w:rsidRDefault="008E7F19" w:rsidP="008E7F19">
      <w:pPr>
        <w:spacing w:before="9"/>
        <w:jc w:val="center"/>
        <w:rPr>
          <w:rFonts w:ascii="Calibri" w:eastAsia="Calibri" w:hAnsi="Calibri" w:cs="Calibri"/>
          <w:sz w:val="52"/>
          <w:szCs w:val="52"/>
          <w:lang w:val="nb-NO"/>
        </w:rPr>
      </w:pPr>
    </w:p>
    <w:p w:rsidR="008E7F19" w:rsidRPr="007B75D6" w:rsidRDefault="008E7F19" w:rsidP="008E7F19">
      <w:pPr>
        <w:spacing w:before="9"/>
        <w:jc w:val="center"/>
        <w:rPr>
          <w:rFonts w:ascii="Calibri" w:eastAsia="Calibri" w:hAnsi="Calibri" w:cs="Calibri"/>
          <w:sz w:val="52"/>
          <w:szCs w:val="52"/>
          <w:lang w:val="nb-NO"/>
        </w:rPr>
      </w:pPr>
      <w:r w:rsidRPr="007B75D6">
        <w:rPr>
          <w:rFonts w:ascii="Calibri" w:eastAsia="Calibri" w:hAnsi="Calibri" w:cs="Calibri"/>
          <w:sz w:val="52"/>
          <w:szCs w:val="52"/>
          <w:lang w:val="nb-NO"/>
        </w:rPr>
        <w:t xml:space="preserve">Utarbeidet </w:t>
      </w:r>
      <w:proofErr w:type="spellStart"/>
      <w:r w:rsidRPr="007B75D6">
        <w:rPr>
          <w:rFonts w:ascii="Calibri" w:eastAsia="Calibri" w:hAnsi="Calibri" w:cs="Calibri"/>
          <w:sz w:val="52"/>
          <w:szCs w:val="52"/>
          <w:lang w:val="nb-NO"/>
        </w:rPr>
        <w:t>iht</w:t>
      </w:r>
      <w:proofErr w:type="spellEnd"/>
      <w:r w:rsidRPr="007B75D6">
        <w:rPr>
          <w:rFonts w:ascii="Calibri" w:eastAsia="Calibri" w:hAnsi="Calibri" w:cs="Calibri"/>
          <w:sz w:val="52"/>
          <w:szCs w:val="52"/>
          <w:lang w:val="nb-NO"/>
        </w:rPr>
        <w:t xml:space="preserve"> retningslinjer fra</w:t>
      </w:r>
      <w:r w:rsidRPr="007B75D6">
        <w:rPr>
          <w:rFonts w:ascii="Calibri" w:eastAsia="Calibri" w:hAnsi="Calibri" w:cs="Calibri"/>
          <w:spacing w:val="-14"/>
          <w:sz w:val="52"/>
          <w:szCs w:val="52"/>
          <w:lang w:val="nb-NO"/>
        </w:rPr>
        <w:t xml:space="preserve"> </w:t>
      </w:r>
      <w:r w:rsidRPr="007B75D6">
        <w:rPr>
          <w:rFonts w:ascii="Calibri" w:eastAsia="Calibri" w:hAnsi="Calibri" w:cs="Calibri"/>
          <w:spacing w:val="1"/>
          <w:sz w:val="52"/>
          <w:szCs w:val="52"/>
          <w:lang w:val="nb-NO"/>
        </w:rPr>
        <w:t>NP</w:t>
      </w:r>
      <w:r w:rsidRPr="007B75D6">
        <w:rPr>
          <w:rFonts w:ascii="Calibri" w:eastAsia="Calibri" w:hAnsi="Calibri" w:cs="Calibri"/>
          <w:sz w:val="52"/>
          <w:szCs w:val="52"/>
          <w:lang w:val="nb-NO"/>
        </w:rPr>
        <w:t>F</w:t>
      </w:r>
    </w:p>
    <w:p w:rsidR="008E7F19" w:rsidRPr="007B75D6" w:rsidRDefault="008E7F19" w:rsidP="008E7F19">
      <w:pPr>
        <w:spacing w:before="18" w:line="280" w:lineRule="exact"/>
        <w:rPr>
          <w:sz w:val="28"/>
          <w:szCs w:val="28"/>
          <w:lang w:val="nb-NO"/>
        </w:rPr>
      </w:pPr>
    </w:p>
    <w:p w:rsidR="008E7F19" w:rsidRDefault="008E7F19" w:rsidP="008E7F1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drawing>
          <wp:inline distT="0" distB="0" distL="0" distR="0">
            <wp:extent cx="1238250" cy="895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19" w:rsidRDefault="008E7F19" w:rsidP="008E7F19">
      <w:pPr>
        <w:rPr>
          <w:rFonts w:ascii="Times New Roman" w:eastAsia="Times New Roman" w:hAnsi="Times New Roman" w:cs="Times New Roman"/>
          <w:sz w:val="20"/>
          <w:szCs w:val="20"/>
        </w:rPr>
        <w:sectPr w:rsidR="008E7F19" w:rsidSect="008E7F19">
          <w:pgSz w:w="11906" w:h="16840"/>
          <w:pgMar w:top="1660" w:right="880" w:bottom="920" w:left="1680" w:header="724" w:footer="722" w:gutter="0"/>
          <w:pgNumType w:start="1"/>
          <w:cols w:space="708"/>
        </w:sectPr>
      </w:pPr>
    </w:p>
    <w:p w:rsidR="008E7F19" w:rsidRPr="008E7F19" w:rsidRDefault="008E7F19" w:rsidP="008E7F19">
      <w:pPr>
        <w:pStyle w:val="Overskrift1"/>
        <w:rPr>
          <w:lang w:val="nb-NO"/>
        </w:rPr>
      </w:pPr>
      <w:bookmarkStart w:id="0" w:name="_Toc353363833"/>
      <w:r w:rsidRPr="008E7F19">
        <w:rPr>
          <w:lang w:val="nb-NO"/>
        </w:rPr>
        <w:lastRenderedPageBreak/>
        <w:t>INNHOLD</w:t>
      </w:r>
      <w:bookmarkEnd w:id="0"/>
    </w:p>
    <w:p w:rsidR="008E7F19" w:rsidRDefault="008E7F19" w:rsidP="008E7F1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54B8" w:rsidRDefault="008E7F19">
      <w:pPr>
        <w:pStyle w:val="INNH1"/>
        <w:tabs>
          <w:tab w:val="right" w:leader="dot" w:pos="9062"/>
        </w:tabs>
        <w:rPr>
          <w:rFonts w:eastAsiaTheme="minorEastAsia"/>
          <w:noProof/>
          <w:lang w:val="nb-NO" w:eastAsia="nb-N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353363833" w:history="1">
        <w:r w:rsidR="005554B8" w:rsidRPr="006F5D2F">
          <w:rPr>
            <w:rStyle w:val="Hyperkobling"/>
            <w:noProof/>
            <w:lang w:val="nb-NO"/>
          </w:rPr>
          <w:t>INNHOLD</w:t>
        </w:r>
        <w:r w:rsidR="005554B8">
          <w:rPr>
            <w:noProof/>
            <w:webHidden/>
          </w:rPr>
          <w:tab/>
        </w:r>
        <w:r w:rsidR="005554B8">
          <w:rPr>
            <w:noProof/>
            <w:webHidden/>
          </w:rPr>
          <w:fldChar w:fldCharType="begin"/>
        </w:r>
        <w:r w:rsidR="005554B8">
          <w:rPr>
            <w:noProof/>
            <w:webHidden/>
          </w:rPr>
          <w:instrText xml:space="preserve"> PAGEREF _Toc353363833 \h </w:instrText>
        </w:r>
        <w:r w:rsidR="005554B8">
          <w:rPr>
            <w:noProof/>
            <w:webHidden/>
          </w:rPr>
        </w:r>
        <w:r w:rsidR="005554B8">
          <w:rPr>
            <w:noProof/>
            <w:webHidden/>
          </w:rPr>
          <w:fldChar w:fldCharType="separate"/>
        </w:r>
        <w:r w:rsidR="005554B8">
          <w:rPr>
            <w:noProof/>
            <w:webHidden/>
          </w:rPr>
          <w:t>2</w:t>
        </w:r>
        <w:r w:rsidR="005554B8">
          <w:rPr>
            <w:noProof/>
            <w:webHidden/>
          </w:rPr>
          <w:fldChar w:fldCharType="end"/>
        </w:r>
      </w:hyperlink>
    </w:p>
    <w:p w:rsidR="005554B8" w:rsidRDefault="00AA284B">
      <w:pPr>
        <w:pStyle w:val="INNH1"/>
        <w:tabs>
          <w:tab w:val="right" w:leader="dot" w:pos="9062"/>
        </w:tabs>
        <w:rPr>
          <w:rFonts w:eastAsiaTheme="minorEastAsia"/>
          <w:noProof/>
          <w:lang w:val="nb-NO" w:eastAsia="nb-NO"/>
        </w:rPr>
      </w:pPr>
      <w:hyperlink w:anchor="_Toc353363834" w:history="1">
        <w:r w:rsidR="005554B8" w:rsidRPr="006F5D2F">
          <w:rPr>
            <w:rStyle w:val="Hyperkobling"/>
            <w:noProof/>
            <w:lang w:val="nb-NO"/>
          </w:rPr>
          <w:t>Onsdagspadling</w:t>
        </w:r>
        <w:r w:rsidR="005554B8">
          <w:rPr>
            <w:noProof/>
            <w:webHidden/>
          </w:rPr>
          <w:tab/>
        </w:r>
        <w:r w:rsidR="005554B8">
          <w:rPr>
            <w:noProof/>
            <w:webHidden/>
          </w:rPr>
          <w:fldChar w:fldCharType="begin"/>
        </w:r>
        <w:r w:rsidR="005554B8">
          <w:rPr>
            <w:noProof/>
            <w:webHidden/>
          </w:rPr>
          <w:instrText xml:space="preserve"> PAGEREF _Toc353363834 \h </w:instrText>
        </w:r>
        <w:r w:rsidR="005554B8">
          <w:rPr>
            <w:noProof/>
            <w:webHidden/>
          </w:rPr>
        </w:r>
        <w:r w:rsidR="005554B8">
          <w:rPr>
            <w:noProof/>
            <w:webHidden/>
          </w:rPr>
          <w:fldChar w:fldCharType="separate"/>
        </w:r>
        <w:r w:rsidR="005554B8">
          <w:rPr>
            <w:noProof/>
            <w:webHidden/>
          </w:rPr>
          <w:t>3</w:t>
        </w:r>
        <w:r w:rsidR="005554B8">
          <w:rPr>
            <w:noProof/>
            <w:webHidden/>
          </w:rPr>
          <w:fldChar w:fldCharType="end"/>
        </w:r>
      </w:hyperlink>
    </w:p>
    <w:p w:rsidR="008E7F19" w:rsidRDefault="008E7F19">
      <w:r>
        <w:fldChar w:fldCharType="end"/>
      </w:r>
    </w:p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Default="008E7F19"/>
    <w:p w:rsidR="008E7F19" w:rsidRPr="008E7F19" w:rsidRDefault="008E7F19" w:rsidP="008E7F19">
      <w:pPr>
        <w:pStyle w:val="Overskrift1"/>
        <w:rPr>
          <w:lang w:val="nb-NO"/>
        </w:rPr>
      </w:pPr>
      <w:bookmarkStart w:id="1" w:name="_Toc353363834"/>
      <w:r w:rsidRPr="008E7F19">
        <w:rPr>
          <w:lang w:val="nb-NO"/>
        </w:rPr>
        <w:lastRenderedPageBreak/>
        <w:t>Onsdagspadling</w:t>
      </w:r>
      <w:bookmarkEnd w:id="1"/>
      <w:r w:rsidRPr="008E7F19">
        <w:rPr>
          <w:lang w:val="nb-NO"/>
        </w:rPr>
        <w:t xml:space="preserve"> </w:t>
      </w:r>
    </w:p>
    <w:p w:rsidR="008E7F19" w:rsidRPr="008E7F19" w:rsidRDefault="008E7F19">
      <w:pPr>
        <w:rPr>
          <w:lang w:val="nb-NO"/>
        </w:rPr>
      </w:pPr>
    </w:p>
    <w:p w:rsidR="008E7F19" w:rsidRPr="008E7F19" w:rsidRDefault="008E7F19">
      <w:pPr>
        <w:rPr>
          <w:lang w:val="nb-NO"/>
        </w:rPr>
      </w:pPr>
    </w:p>
    <w:p w:rsidR="008E7F19" w:rsidRPr="008E7F19" w:rsidRDefault="008E7F19" w:rsidP="004053AE">
      <w:pPr>
        <w:spacing w:line="360" w:lineRule="auto"/>
        <w:ind w:left="3540" w:hanging="3540"/>
        <w:rPr>
          <w:b/>
          <w:bCs/>
          <w:lang w:val="nb-NO"/>
        </w:rPr>
      </w:pPr>
      <w:r w:rsidRPr="007B75D6">
        <w:rPr>
          <w:lang w:val="nb-NO"/>
        </w:rPr>
        <w:t>KVALIFIKASJONER</w:t>
      </w:r>
      <w:r w:rsidRPr="007B75D6">
        <w:rPr>
          <w:spacing w:val="-2"/>
          <w:lang w:val="nb-NO"/>
        </w:rPr>
        <w:t xml:space="preserve"> </w:t>
      </w:r>
      <w:r w:rsidRPr="007B75D6">
        <w:rPr>
          <w:lang w:val="nb-NO"/>
        </w:rPr>
        <w:t>TURLEDER</w:t>
      </w:r>
      <w:r>
        <w:rPr>
          <w:lang w:val="nb-NO"/>
        </w:rPr>
        <w:tab/>
      </w:r>
      <w:r w:rsidRPr="007B75D6">
        <w:rPr>
          <w:lang w:val="nb-NO"/>
        </w:rPr>
        <w:t>Aktivitetsleder</w:t>
      </w:r>
      <w:r w:rsidR="004053AE">
        <w:rPr>
          <w:lang w:val="nb-NO"/>
        </w:rPr>
        <w:t xml:space="preserve"> eller tilsvarende kompetanse </w:t>
      </w:r>
      <w:proofErr w:type="spellStart"/>
      <w:r w:rsidR="004053AE">
        <w:rPr>
          <w:lang w:val="nb-NO"/>
        </w:rPr>
        <w:t>iht</w:t>
      </w:r>
      <w:proofErr w:type="spellEnd"/>
      <w:r w:rsidR="004053AE">
        <w:rPr>
          <w:lang w:val="nb-NO"/>
        </w:rPr>
        <w:t xml:space="preserve"> retningslinjer fra NPF</w:t>
      </w:r>
    </w:p>
    <w:p w:rsidR="008E7F19" w:rsidRPr="007B75D6" w:rsidRDefault="008E7F19" w:rsidP="008E7F19">
      <w:pPr>
        <w:spacing w:line="360" w:lineRule="auto"/>
        <w:rPr>
          <w:b/>
          <w:bCs/>
          <w:lang w:val="nb-NO"/>
        </w:rPr>
      </w:pPr>
      <w:r w:rsidRPr="007B75D6">
        <w:rPr>
          <w:lang w:val="nb-NO"/>
        </w:rPr>
        <w:t>NIVÅ</w:t>
      </w:r>
      <w:r w:rsidRPr="007B75D6">
        <w:rPr>
          <w:spacing w:val="-1"/>
          <w:lang w:val="nb-NO"/>
        </w:rPr>
        <w:t xml:space="preserve"> </w:t>
      </w:r>
      <w:r w:rsidRPr="007B75D6">
        <w:rPr>
          <w:lang w:val="nb-NO"/>
        </w:rPr>
        <w:t>DELTAGER</w:t>
      </w:r>
      <w:r>
        <w:rPr>
          <w:lang w:val="nb-NO"/>
        </w:rPr>
        <w:tab/>
      </w:r>
      <w:r>
        <w:rPr>
          <w:lang w:val="nb-NO"/>
        </w:rPr>
        <w:tab/>
      </w:r>
      <w:r w:rsidRPr="007B75D6">
        <w:rPr>
          <w:lang w:val="nb-NO"/>
        </w:rPr>
        <w:tab/>
        <w:t>Gje</w:t>
      </w:r>
      <w:r w:rsidRPr="007B75D6">
        <w:rPr>
          <w:spacing w:val="-1"/>
          <w:lang w:val="nb-NO"/>
        </w:rPr>
        <w:t>nno</w:t>
      </w:r>
      <w:r w:rsidRPr="007B75D6">
        <w:rPr>
          <w:lang w:val="nb-NO"/>
        </w:rPr>
        <w:t>mg</w:t>
      </w:r>
      <w:r w:rsidRPr="007B75D6">
        <w:rPr>
          <w:spacing w:val="-1"/>
          <w:lang w:val="nb-NO"/>
        </w:rPr>
        <w:t>åt</w:t>
      </w:r>
      <w:r w:rsidRPr="007B75D6">
        <w:rPr>
          <w:lang w:val="nb-NO"/>
        </w:rPr>
        <w:t>t</w:t>
      </w:r>
      <w:r w:rsidRPr="007B75D6">
        <w:rPr>
          <w:spacing w:val="-12"/>
          <w:lang w:val="nb-NO"/>
        </w:rPr>
        <w:t xml:space="preserve"> grunnkurs</w:t>
      </w:r>
      <w:r>
        <w:rPr>
          <w:spacing w:val="-1"/>
          <w:lang w:val="nb-NO"/>
        </w:rPr>
        <w:t xml:space="preserve"> Hav</w:t>
      </w:r>
      <w:r w:rsidR="004053AE">
        <w:rPr>
          <w:spacing w:val="-1"/>
          <w:lang w:val="nb-NO"/>
        </w:rPr>
        <w:t xml:space="preserve"> (Padleleder vurderer situasjon)</w:t>
      </w:r>
    </w:p>
    <w:p w:rsidR="008E7F19" w:rsidRPr="007B75D6" w:rsidRDefault="008E7F19" w:rsidP="008E7F19">
      <w:pPr>
        <w:spacing w:line="360" w:lineRule="auto"/>
        <w:rPr>
          <w:b/>
          <w:bCs/>
          <w:lang w:val="nb-NO"/>
        </w:rPr>
      </w:pPr>
      <w:r w:rsidRPr="007B75D6">
        <w:rPr>
          <w:lang w:val="nb-NO"/>
        </w:rPr>
        <w:t>STJERNEKATEGORI</w:t>
      </w:r>
      <w:r>
        <w:rPr>
          <w:lang w:val="nb-NO"/>
        </w:rPr>
        <w:tab/>
      </w:r>
      <w:r>
        <w:rPr>
          <w:lang w:val="nb-NO"/>
        </w:rPr>
        <w:tab/>
      </w:r>
      <w:r w:rsidRPr="007B75D6">
        <w:rPr>
          <w:rFonts w:ascii="Times New Roman" w:eastAsia="Times New Roman" w:hAnsi="Times New Roman" w:cs="Times New Roman"/>
          <w:lang w:val="nb-NO"/>
        </w:rPr>
        <w:tab/>
      </w:r>
      <w:r w:rsidRPr="007B75D6">
        <w:rPr>
          <w:lang w:val="nb-NO"/>
        </w:rPr>
        <w:t>2</w:t>
      </w:r>
    </w:p>
    <w:p w:rsidR="008E7F19" w:rsidRDefault="008E7F19"/>
    <w:tbl>
      <w:tblPr>
        <w:tblStyle w:val="TableNormal"/>
        <w:tblW w:w="10115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27"/>
        <w:gridCol w:w="3053"/>
        <w:gridCol w:w="2837"/>
        <w:gridCol w:w="3198"/>
      </w:tblGrid>
      <w:tr w:rsidR="008E7F19" w:rsidRPr="004053AE" w:rsidTr="008E7F19">
        <w:trPr>
          <w:trHeight w:hRule="exact" w:val="1628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8E7F19" w:rsidRDefault="008E7F19" w:rsidP="00436BEF">
            <w:pPr>
              <w:pStyle w:val="TableParagraph"/>
              <w:ind w:left="4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STED</w:t>
            </w:r>
          </w:p>
        </w:tc>
        <w:tc>
          <w:tcPr>
            <w:tcW w:w="90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1" w:line="120" w:lineRule="exact"/>
              <w:rPr>
                <w:sz w:val="12"/>
                <w:szCs w:val="12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Turen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skal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gjennomføres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delvis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skjermet</w:t>
            </w:r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og åpent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farvann</w:t>
            </w:r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med kryssing av trafikkert skipsleie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.</w:t>
            </w:r>
          </w:p>
          <w:p w:rsidR="008E7F19" w:rsidRPr="007B75D6" w:rsidRDefault="008E7F19" w:rsidP="004053AE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Starter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>Kvalvika</w:t>
            </w:r>
            <w:proofErr w:type="spellEnd"/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forutsatt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tilfredsstillende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værforho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l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og avhengig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av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="004053AE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deltagermassen. Ferden tilpasses situasjon og avgjøres av padleleder. </w:t>
            </w:r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</w:t>
            </w:r>
          </w:p>
        </w:tc>
      </w:tr>
      <w:tr w:rsidR="008E7F19" w:rsidRPr="004053AE" w:rsidTr="008E7F19">
        <w:trPr>
          <w:trHeight w:hRule="exact" w:val="1882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Pr="007B75D6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  <w:lang w:val="nb-NO"/>
              </w:rPr>
            </w:pPr>
          </w:p>
          <w:p w:rsidR="008E7F19" w:rsidRPr="004053AE" w:rsidRDefault="008E7F19" w:rsidP="00436BEF">
            <w:pPr>
              <w:pStyle w:val="TableParagraph"/>
              <w:ind w:left="613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4053AE">
              <w:rPr>
                <w:rFonts w:ascii="Calibri" w:eastAsia="Calibri" w:hAnsi="Calibri" w:cs="Calibri"/>
                <w:sz w:val="24"/>
                <w:szCs w:val="24"/>
                <w:lang w:val="nb-NO"/>
              </w:rPr>
              <w:t>RISIKO</w:t>
            </w:r>
          </w:p>
        </w:tc>
        <w:tc>
          <w:tcPr>
            <w:tcW w:w="90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1" w:line="120" w:lineRule="exact"/>
              <w:rPr>
                <w:sz w:val="12"/>
                <w:szCs w:val="12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104" w:right="7129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Fysisk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skade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r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k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ning H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y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potermi</w:t>
            </w:r>
          </w:p>
          <w:p w:rsidR="008E7F19" w:rsidRPr="007B75D6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Sykdom/medisinsk</w:t>
            </w:r>
            <w:r w:rsidRPr="007B75D6">
              <w:rPr>
                <w:rFonts w:ascii="Calibri" w:eastAsia="Calibri" w:hAnsi="Calibri" w:cs="Calibri"/>
                <w:spacing w:val="-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tilstand</w:t>
            </w:r>
          </w:p>
        </w:tc>
      </w:tr>
      <w:tr w:rsidR="008E7F19" w:rsidTr="008E7F19">
        <w:trPr>
          <w:trHeight w:hRule="exact" w:val="302"/>
        </w:trPr>
        <w:tc>
          <w:tcPr>
            <w:tcW w:w="10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E7F19" w:rsidRPr="007B75D6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  <w:lang w:val="nb-NO"/>
              </w:rPr>
            </w:pPr>
          </w:p>
          <w:p w:rsidR="008E7F19" w:rsidRDefault="008E7F19" w:rsidP="00436BEF">
            <w:pPr>
              <w:pStyle w:val="TableParagraph"/>
              <w:ind w:left="308"/>
              <w:rPr>
                <w:rFonts w:ascii="Calibri" w:eastAsia="Calibri" w:hAnsi="Calibri" w:cs="Calibri"/>
                <w:sz w:val="24"/>
                <w:szCs w:val="24"/>
              </w:rPr>
            </w:pPr>
            <w:r w:rsidRPr="004053AE">
              <w:rPr>
                <w:rFonts w:ascii="Calibri" w:eastAsia="Calibri" w:hAnsi="Calibri" w:cs="Calibri"/>
                <w:w w:val="90"/>
                <w:sz w:val="24"/>
                <w:szCs w:val="24"/>
                <w:lang w:val="nb-NO"/>
              </w:rPr>
              <w:t>ÅRSAKS-­‐FAKT</w:t>
            </w: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ORER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Default="008E7F19" w:rsidP="00436BEF">
            <w:pPr>
              <w:pStyle w:val="TableParagraph"/>
              <w:spacing w:before="1" w:line="290" w:lineRule="exact"/>
              <w:ind w:left="10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PERSONER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Default="008E7F19" w:rsidP="00436BEF">
            <w:pPr>
              <w:pStyle w:val="TableParagraph"/>
              <w:spacing w:before="1" w:line="290" w:lineRule="exact"/>
              <w:ind w:left="1022" w:right="10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TSTYR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Default="008E7F19" w:rsidP="008E7F19">
            <w:pPr>
              <w:pStyle w:val="TableParagraph"/>
              <w:spacing w:before="1" w:line="290" w:lineRule="exact"/>
              <w:ind w:left="1301" w:right="13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Miljø</w:t>
            </w:r>
            <w:proofErr w:type="spellEnd"/>
          </w:p>
        </w:tc>
      </w:tr>
      <w:tr w:rsidR="008E7F19" w:rsidRPr="004053AE" w:rsidTr="008E7F19">
        <w:trPr>
          <w:trHeight w:hRule="exact" w:val="2184"/>
        </w:trPr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Default="008E7F19" w:rsidP="00436BEF"/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1" w:line="120" w:lineRule="exact"/>
              <w:rPr>
                <w:sz w:val="12"/>
                <w:szCs w:val="12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Dårlig</w:t>
            </w:r>
            <w:r w:rsidRPr="007B75D6">
              <w:rPr>
                <w:rFonts w:ascii="Calibri" w:eastAsia="Calibri" w:hAnsi="Calibri" w:cs="Calibri"/>
                <w:spacing w:val="-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gruppekontroll Manglende</w:t>
            </w:r>
            <w:r w:rsidRPr="007B75D6">
              <w:rPr>
                <w:rFonts w:ascii="Calibri" w:eastAsia="Calibri" w:hAnsi="Calibri" w:cs="Calibri"/>
                <w:spacing w:val="-1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padleferdigheter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Dårlig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fysisk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form</w:t>
            </w:r>
          </w:p>
          <w:p w:rsidR="008E7F19" w:rsidRDefault="008E7F19" w:rsidP="00436BEF">
            <w:pPr>
              <w:pStyle w:val="TableParagraph"/>
              <w:ind w:left="104" w:right="16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Dårlig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ledelse</w:t>
            </w:r>
            <w:proofErr w:type="spellEnd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Svømmeudyktig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1" w:line="120" w:lineRule="exact"/>
              <w:rPr>
                <w:sz w:val="12"/>
                <w:szCs w:val="12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il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ell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mangelfull b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ek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dning</w:t>
            </w:r>
          </w:p>
          <w:p w:rsidR="008E7F19" w:rsidRPr="007B75D6" w:rsidRDefault="008E7F19" w:rsidP="00436BEF">
            <w:pPr>
              <w:pStyle w:val="TableParagraph"/>
              <w:ind w:left="104" w:right="102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Feil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eller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mangelfullt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utstyr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Tap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av/skade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på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utstyr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Mangelfull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kunnskap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om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utstyr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1" w:line="120" w:lineRule="exact"/>
              <w:rPr>
                <w:sz w:val="12"/>
                <w:szCs w:val="12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99" w:right="321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V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ær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,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v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ind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og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bøl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ge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Båttrafikk</w:t>
            </w:r>
          </w:p>
          <w:p w:rsidR="008E7F19" w:rsidRPr="007B75D6" w:rsidRDefault="008E7F19" w:rsidP="00436BEF">
            <w:pPr>
              <w:pStyle w:val="TableParagraph"/>
              <w:ind w:left="99" w:right="398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Tåke</w:t>
            </w:r>
          </w:p>
          <w:p w:rsidR="008E7F19" w:rsidRPr="007B75D6" w:rsidRDefault="008E7F19" w:rsidP="005554B8">
            <w:pPr>
              <w:pStyle w:val="TableParagraph"/>
              <w:spacing w:line="241" w:lineRule="auto"/>
              <w:ind w:left="99" w:right="263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w w:val="95"/>
                <w:sz w:val="24"/>
                <w:szCs w:val="24"/>
                <w:lang w:val="nb-NO"/>
              </w:rPr>
              <w:t>Luf</w:t>
            </w:r>
            <w:r w:rsidRPr="007B75D6"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  <w:lang w:val="nb-NO"/>
              </w:rPr>
              <w:t>t</w:t>
            </w:r>
            <w:r w:rsidRPr="007B75D6">
              <w:rPr>
                <w:rFonts w:ascii="Calibri" w:eastAsia="Calibri" w:hAnsi="Calibri" w:cs="Calibri"/>
                <w:w w:val="95"/>
                <w:sz w:val="24"/>
                <w:szCs w:val="24"/>
                <w:lang w:val="nb-NO"/>
              </w:rPr>
              <w:t>-­‐</w:t>
            </w:r>
            <w:r w:rsidRPr="007B75D6">
              <w:rPr>
                <w:rFonts w:ascii="Calibri" w:eastAsia="Calibri" w:hAnsi="Calibri" w:cs="Calibri"/>
                <w:spacing w:val="-15"/>
                <w:w w:val="9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w w:val="95"/>
                <w:sz w:val="24"/>
                <w:szCs w:val="24"/>
                <w:lang w:val="nb-NO"/>
              </w:rPr>
              <w:t>og</w:t>
            </w:r>
            <w:r w:rsidRPr="007B75D6">
              <w:rPr>
                <w:rFonts w:ascii="Calibri" w:eastAsia="Calibri" w:hAnsi="Calibri" w:cs="Calibri"/>
                <w:spacing w:val="-15"/>
                <w:w w:val="9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w w:val="95"/>
                <w:sz w:val="24"/>
                <w:szCs w:val="24"/>
                <w:lang w:val="nb-NO"/>
              </w:rPr>
              <w:t>vanntemperatur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Kryssing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av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båtled</w:t>
            </w:r>
            <w:proofErr w:type="spellEnd"/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(</w:t>
            </w:r>
            <w:proofErr w:type="spellStart"/>
            <w:r w:rsidR="005554B8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Kvalviksundet</w:t>
            </w:r>
            <w:proofErr w:type="spellEnd"/>
            <w:r w:rsidR="005554B8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i hovedsak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)</w:t>
            </w:r>
          </w:p>
        </w:tc>
      </w:tr>
    </w:tbl>
    <w:p w:rsidR="008E7F19" w:rsidRPr="008E7F19" w:rsidRDefault="008E7F19">
      <w:pPr>
        <w:rPr>
          <w:lang w:val="nb-NO"/>
        </w:rPr>
      </w:pPr>
    </w:p>
    <w:p w:rsidR="008E7F19" w:rsidRPr="008E7F19" w:rsidRDefault="008E7F19">
      <w:pPr>
        <w:rPr>
          <w:lang w:val="nb-NO"/>
        </w:rPr>
      </w:pPr>
    </w:p>
    <w:tbl>
      <w:tblPr>
        <w:tblStyle w:val="TableNormal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514"/>
        <w:gridCol w:w="514"/>
        <w:gridCol w:w="3053"/>
        <w:gridCol w:w="2837"/>
        <w:gridCol w:w="2772"/>
      </w:tblGrid>
      <w:tr w:rsidR="008E7F19" w:rsidTr="006D0175">
        <w:trPr>
          <w:trHeight w:hRule="exact" w:val="7454"/>
        </w:trPr>
        <w:tc>
          <w:tcPr>
            <w:tcW w:w="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E7F19" w:rsidRPr="007B75D6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  <w:lang w:val="nb-NO"/>
              </w:rPr>
            </w:pPr>
          </w:p>
          <w:p w:rsidR="008E7F19" w:rsidRDefault="008E7F19" w:rsidP="00436BE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FORHOLDSREGLER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8E7F19" w:rsidRDefault="008E7F19" w:rsidP="00436BEF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Normale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tiltak</w:t>
            </w:r>
            <w:proofErr w:type="spellEnd"/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6" w:line="120" w:lineRule="exact"/>
              <w:rPr>
                <w:sz w:val="12"/>
                <w:szCs w:val="12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104" w:right="259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Kvalifiserte</w:t>
            </w:r>
            <w:r w:rsidRPr="007B75D6">
              <w:rPr>
                <w:rFonts w:ascii="Calibri" w:eastAsia="Calibri" w:hAnsi="Calibri" w:cs="Calibri"/>
                <w:spacing w:val="-1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instruktører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God</w:t>
            </w:r>
            <w:r w:rsidRPr="007B75D6">
              <w:rPr>
                <w:rFonts w:ascii="Calibri" w:eastAsia="Calibri" w:hAnsi="Calibri" w:cs="Calibri"/>
                <w:spacing w:val="-8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gruppekontroll Sikkerhetsinformasjon formidlet.</w:t>
            </w:r>
          </w:p>
          <w:p w:rsidR="008E7F19" w:rsidRPr="007B75D6" w:rsidRDefault="008E7F19" w:rsidP="00436BEF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Dette</w:t>
            </w:r>
            <w:r w:rsidRPr="000551C6">
              <w:rPr>
                <w:rFonts w:ascii="Calibri" w:eastAsia="Calibri" w:hAnsi="Calibri" w:cs="Calibri"/>
                <w:spacing w:val="-3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er</w:t>
            </w:r>
            <w:r w:rsidRPr="000551C6">
              <w:rPr>
                <w:rFonts w:ascii="Calibri" w:eastAsia="Calibri" w:hAnsi="Calibri" w:cs="Calibri"/>
                <w:spacing w:val="-2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en</w:t>
            </w:r>
            <w:r w:rsidRPr="000551C6">
              <w:rPr>
                <w:rFonts w:ascii="Calibri" w:eastAsia="Calibri" w:hAnsi="Calibri" w:cs="Calibri"/>
                <w:spacing w:val="-2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tur</w:t>
            </w:r>
            <w:r w:rsidRPr="000551C6">
              <w:rPr>
                <w:rFonts w:ascii="Calibri" w:eastAsia="Calibri" w:hAnsi="Calibri" w:cs="Calibri"/>
                <w:spacing w:val="-2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for</w:t>
            </w:r>
            <w:r w:rsidRPr="000551C6">
              <w:rPr>
                <w:rFonts w:ascii="Calibri" w:eastAsia="Calibri" w:hAnsi="Calibri" w:cs="Calibri"/>
                <w:w w:val="99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nybegynnere</w:t>
            </w:r>
            <w:r w:rsidRPr="000551C6">
              <w:rPr>
                <w:rFonts w:ascii="Calibri" w:eastAsia="Calibri" w:hAnsi="Calibri" w:cs="Calibri"/>
                <w:spacing w:val="-4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og</w:t>
            </w:r>
            <w:r w:rsidRPr="000551C6">
              <w:rPr>
                <w:rFonts w:ascii="Calibri" w:eastAsia="Calibri" w:hAnsi="Calibri" w:cs="Calibri"/>
                <w:spacing w:val="-5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det</w:t>
            </w:r>
            <w:r w:rsidRPr="000551C6">
              <w:rPr>
                <w:rFonts w:ascii="Calibri" w:eastAsia="Calibri" w:hAnsi="Calibri" w:cs="Calibri"/>
                <w:spacing w:val="-4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stilles spesielle</w:t>
            </w:r>
            <w:r w:rsidRPr="000551C6">
              <w:rPr>
                <w:rFonts w:ascii="Calibri" w:eastAsia="Calibri" w:hAnsi="Calibri" w:cs="Calibri"/>
                <w:spacing w:val="-4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krav</w:t>
            </w:r>
            <w:r w:rsidRPr="000551C6">
              <w:rPr>
                <w:rFonts w:ascii="Calibri" w:eastAsia="Calibri" w:hAnsi="Calibri" w:cs="Calibri"/>
                <w:spacing w:val="-3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til</w:t>
            </w:r>
            <w:r w:rsidRPr="000551C6">
              <w:rPr>
                <w:rFonts w:ascii="Calibri" w:eastAsia="Calibri" w:hAnsi="Calibri" w:cs="Calibri"/>
                <w:spacing w:val="-4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informasjon og</w:t>
            </w:r>
            <w:r w:rsidRPr="000551C6">
              <w:rPr>
                <w:rFonts w:ascii="Calibri" w:eastAsia="Calibri" w:hAnsi="Calibri" w:cs="Calibri"/>
                <w:spacing w:val="-7"/>
                <w:sz w:val="24"/>
                <w:szCs w:val="24"/>
                <w:u w:val="single"/>
                <w:lang w:val="nb-NO"/>
              </w:rPr>
              <w:t xml:space="preserve"> </w:t>
            </w: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forutsigbarhet.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Gjennomgå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turen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detalj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og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avklar</w:t>
            </w:r>
            <w:r w:rsidRPr="007B75D6">
              <w:rPr>
                <w:rFonts w:ascii="Calibri" w:eastAsia="Calibri" w:hAnsi="Calibri" w:cs="Calibri"/>
                <w:spacing w:val="-1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eventuelle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motforestillinger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på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land. Følgende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bør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avklares: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H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o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lde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sammen,</w:t>
            </w:r>
            <w:r w:rsidRPr="007B75D6">
              <w:rPr>
                <w:rFonts w:ascii="Calibri" w:eastAsia="Calibri" w:hAnsi="Calibri" w:cs="Calibri"/>
                <w:spacing w:val="-7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hvordan</w:t>
            </w:r>
            <w:r w:rsidRPr="007B75D6">
              <w:rPr>
                <w:rFonts w:ascii="Calibri" w:eastAsia="Calibri" w:hAnsi="Calibri" w:cs="Calibri"/>
                <w:spacing w:val="-6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planlagte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kry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snin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ge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r</w:t>
            </w:r>
            <w:r w:rsidRPr="007B75D6">
              <w:rPr>
                <w:rFonts w:ascii="Calibri" w:eastAsia="Calibri" w:hAnsi="Calibri" w:cs="Calibri"/>
                <w:spacing w:val="-1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k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j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er,</w:t>
            </w:r>
            <w:r w:rsidRPr="007B75D6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sikkerhetsutstyr</w:t>
            </w:r>
            <w:r w:rsidRPr="007B75D6">
              <w:rPr>
                <w:rFonts w:ascii="Calibri" w:eastAsia="Calibri" w:hAnsi="Calibri" w:cs="Calibri"/>
                <w:spacing w:val="-7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som</w:t>
            </w:r>
            <w:r w:rsidRPr="007B75D6">
              <w:rPr>
                <w:rFonts w:ascii="Calibri" w:eastAsia="Calibri" w:hAnsi="Calibri" w:cs="Calibri"/>
                <w:spacing w:val="-6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med,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Si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fra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om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det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skjer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noe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underveis,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info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og</w:t>
            </w:r>
            <w:r w:rsidRPr="007B75D6">
              <w:rPr>
                <w:rFonts w:ascii="Calibri" w:eastAsia="Calibri" w:hAnsi="Calibri" w:cs="Calibri"/>
                <w:spacing w:val="-2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tauing,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ilandstigning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om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nødvendig</w:t>
            </w:r>
          </w:p>
          <w:p w:rsidR="008E7F19" w:rsidRPr="007B75D6" w:rsidRDefault="008E7F19" w:rsidP="00436BEF">
            <w:pPr>
              <w:pStyle w:val="TableParagraph"/>
              <w:ind w:left="104" w:right="259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–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generelt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="006D0175"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å skape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trygge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og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forutsigbare</w:t>
            </w:r>
            <w:r w:rsidRPr="007B75D6">
              <w:rPr>
                <w:rFonts w:ascii="Calibri" w:eastAsia="Calibri" w:hAnsi="Calibri" w:cs="Calibri"/>
                <w:spacing w:val="-7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rammer</w:t>
            </w:r>
            <w:r w:rsidRPr="007B75D6">
              <w:rPr>
                <w:rFonts w:ascii="Calibri" w:eastAsia="Calibri" w:hAnsi="Calibri" w:cs="Calibri"/>
                <w:spacing w:val="-7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for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turen.</w:t>
            </w:r>
          </w:p>
          <w:p w:rsidR="008E7F19" w:rsidRDefault="008E7F19" w:rsidP="00436BEF">
            <w:pPr>
              <w:pStyle w:val="TableParagraph"/>
              <w:ind w:left="104" w:right="649"/>
              <w:rPr>
                <w:rFonts w:ascii="Calibri" w:eastAsia="Calibri" w:hAnsi="Calibri" w:cs="Calibri"/>
                <w:sz w:val="24"/>
                <w:szCs w:val="24"/>
              </w:rPr>
            </w:pP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</w:t>
            </w:r>
            <w:r w:rsidRPr="006D0175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ge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</w:t>
            </w:r>
            <w:r w:rsidRPr="006D0175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me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lding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6D0175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me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disinsk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tilstand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6" w:line="120" w:lineRule="exact"/>
              <w:rPr>
                <w:sz w:val="12"/>
                <w:szCs w:val="12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104" w:right="1403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Deltager: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Korrekt</w:t>
            </w:r>
            <w:r w:rsidRPr="007B75D6">
              <w:rPr>
                <w:rFonts w:ascii="Calibri" w:eastAsia="Calibri" w:hAnsi="Calibri" w:cs="Calibri"/>
                <w:spacing w:val="-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kledd</w:t>
            </w:r>
          </w:p>
          <w:p w:rsidR="008E7F19" w:rsidRPr="007B75D6" w:rsidRDefault="008E7F19" w:rsidP="00436BEF">
            <w:pPr>
              <w:pStyle w:val="TableParagraph"/>
              <w:ind w:left="104" w:right="596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Korrekt</w:t>
            </w:r>
            <w:r w:rsidRPr="007B75D6">
              <w:rPr>
                <w:rFonts w:ascii="Calibri" w:eastAsia="Calibri" w:hAnsi="Calibri" w:cs="Calibri"/>
                <w:spacing w:val="-8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utstyrt</w:t>
            </w:r>
            <w:r w:rsidRPr="007B75D6">
              <w:rPr>
                <w:rFonts w:ascii="Calibri" w:eastAsia="Calibri" w:hAnsi="Calibri" w:cs="Calibri"/>
                <w:spacing w:val="-8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(trekk,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vest)</w:t>
            </w:r>
          </w:p>
          <w:p w:rsidR="008E7F19" w:rsidRPr="007B75D6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Mat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og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drikke</w:t>
            </w:r>
          </w:p>
          <w:p w:rsidR="008E7F19" w:rsidRPr="007B75D6" w:rsidRDefault="008E7F19" w:rsidP="00436BEF">
            <w:pPr>
              <w:pStyle w:val="TableParagraph"/>
              <w:spacing w:before="13" w:line="280" w:lineRule="exact"/>
              <w:rPr>
                <w:sz w:val="28"/>
                <w:szCs w:val="28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104" w:right="1621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Tu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r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er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: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w w:val="95"/>
                <w:sz w:val="24"/>
                <w:szCs w:val="24"/>
                <w:lang w:val="nb-NO"/>
              </w:rPr>
              <w:t>Førstehjelp</w:t>
            </w:r>
          </w:p>
          <w:p w:rsidR="008E7F19" w:rsidRPr="007B75D6" w:rsidRDefault="008E7F19" w:rsidP="00436BEF">
            <w:pPr>
              <w:pStyle w:val="TableParagraph"/>
              <w:ind w:left="104" w:right="85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w w:val="95"/>
                <w:sz w:val="24"/>
                <w:szCs w:val="24"/>
                <w:lang w:val="nb-NO"/>
              </w:rPr>
              <w:t>Kommunikasjonsutstyr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(mobil)</w:t>
            </w:r>
          </w:p>
          <w:p w:rsidR="008E7F19" w:rsidRPr="007B75D6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Taueline</w:t>
            </w:r>
          </w:p>
          <w:p w:rsidR="008E7F19" w:rsidRPr="007B75D6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Ekstra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væske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når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det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varmt</w:t>
            </w:r>
          </w:p>
          <w:p w:rsidR="008E7F19" w:rsidRPr="007B75D6" w:rsidRDefault="008E7F19" w:rsidP="00436BEF">
            <w:pPr>
              <w:pStyle w:val="TableParagraph"/>
              <w:spacing w:before="13" w:line="280" w:lineRule="exact"/>
              <w:rPr>
                <w:sz w:val="28"/>
                <w:szCs w:val="28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Ekstra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klær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(jakke,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lue,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votter)</w:t>
            </w:r>
          </w:p>
          <w:p w:rsidR="008E7F19" w:rsidRDefault="008E7F19" w:rsidP="00436BEF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Ekstra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åre</w:t>
            </w:r>
          </w:p>
        </w:tc>
        <w:tc>
          <w:tcPr>
            <w:tcW w:w="2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18" w:line="280" w:lineRule="exact"/>
              <w:rPr>
                <w:sz w:val="28"/>
                <w:szCs w:val="28"/>
                <w:lang w:val="nb-NO"/>
              </w:rPr>
            </w:pPr>
          </w:p>
          <w:p w:rsidR="008E7F19" w:rsidRPr="007B75D6" w:rsidRDefault="008E7F19" w:rsidP="00436BEF">
            <w:pPr>
              <w:pStyle w:val="TableParagraph"/>
              <w:ind w:left="99" w:right="964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Korrekt</w:t>
            </w:r>
            <w:r w:rsidRPr="007B75D6">
              <w:rPr>
                <w:rFonts w:ascii="Calibri" w:eastAsia="Calibri" w:hAnsi="Calibri" w:cs="Calibri"/>
                <w:spacing w:val="-7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utstyrt</w:t>
            </w:r>
            <w:r w:rsidRPr="007B75D6">
              <w:rPr>
                <w:rFonts w:ascii="Calibri" w:eastAsia="Calibri" w:hAnsi="Calibri" w:cs="Calibri"/>
                <w:spacing w:val="-6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gruppe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Lokalkjennskap V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ærme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lding   S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y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nli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g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h</w:t>
            </w:r>
            <w:r w:rsidRPr="007B75D6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e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</w:t>
            </w:r>
          </w:p>
          <w:p w:rsidR="008E7F19" w:rsidRDefault="008E7F19" w:rsidP="00436BEF">
            <w:pPr>
              <w:pStyle w:val="TableParagraph"/>
              <w:ind w:left="99" w:right="398"/>
              <w:rPr>
                <w:rFonts w:ascii="Calibri" w:eastAsia="Calibri" w:hAnsi="Calibri" w:cs="Calibri"/>
                <w:sz w:val="24"/>
                <w:szCs w:val="24"/>
              </w:rPr>
            </w:pP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Sjokolade</w:t>
            </w:r>
            <w:r w:rsidR="000551C6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</w:t>
            </w:r>
            <w:r w:rsidR="000551C6" w:rsidRPr="000551C6">
              <w:rPr>
                <w:rFonts w:ascii="Calibri" w:eastAsia="Calibri" w:hAnsi="Calibri" w:cs="Calibri"/>
                <w:sz w:val="24"/>
                <w:szCs w:val="24"/>
                <w:lang w:val="nb-NO"/>
              </w:rPr>
              <w:sym w:font="Wingdings" w:char="F04A"/>
            </w:r>
          </w:p>
        </w:tc>
      </w:tr>
      <w:tr w:rsidR="008E7F19" w:rsidTr="006D0175">
        <w:trPr>
          <w:trHeight w:hRule="exact" w:val="3115"/>
        </w:trPr>
        <w:tc>
          <w:tcPr>
            <w:tcW w:w="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Default="008E7F19" w:rsidP="00436BEF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8E7F19" w:rsidRDefault="008E7F19" w:rsidP="00436BEF">
            <w:pPr>
              <w:pStyle w:val="TableParagraph"/>
              <w:ind w:left="86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Nødssituasjon</w:t>
            </w:r>
            <w:proofErr w:type="spellEnd"/>
          </w:p>
        </w:tc>
        <w:tc>
          <w:tcPr>
            <w:tcW w:w="8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7B75D6" w:rsidRDefault="008E7F19" w:rsidP="00436BEF">
            <w:pPr>
              <w:pStyle w:val="TableParagraph"/>
              <w:spacing w:before="6" w:line="120" w:lineRule="exact"/>
              <w:rPr>
                <w:sz w:val="12"/>
                <w:szCs w:val="12"/>
                <w:lang w:val="nb-NO"/>
              </w:rPr>
            </w:pPr>
          </w:p>
          <w:p w:rsidR="000551C6" w:rsidRDefault="008E7F19" w:rsidP="00436BEF">
            <w:pPr>
              <w:pStyle w:val="TableParagraph"/>
              <w:ind w:left="104" w:right="1102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Utstyr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for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redning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og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medisinsk</w:t>
            </w:r>
            <w:r w:rsidRPr="007B75D6">
              <w:rPr>
                <w:rFonts w:ascii="Calibri" w:eastAsia="Calibri" w:hAnsi="Calibri" w:cs="Calibri"/>
                <w:spacing w:val="-3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kontakt</w:t>
            </w:r>
          </w:p>
          <w:p w:rsidR="008E7F19" w:rsidRPr="007B75D6" w:rsidRDefault="008E7F19" w:rsidP="00436BEF">
            <w:pPr>
              <w:pStyle w:val="TableParagraph"/>
              <w:ind w:left="104" w:right="1102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Prosedyre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for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nødssituasjon:</w:t>
            </w:r>
          </w:p>
          <w:p w:rsidR="008E7F19" w:rsidRPr="008E7F19" w:rsidRDefault="008E7F19" w:rsidP="008E7F19">
            <w:pPr>
              <w:pStyle w:val="TableParagraph"/>
              <w:numPr>
                <w:ilvl w:val="0"/>
                <w:numId w:val="3"/>
              </w:numPr>
              <w:ind w:right="1102"/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Iverksett førstehjelpstiltak (pust og puls 2 åndedrett/30 kompresjoner, stopp alvorlige blødninger)</w:t>
            </w:r>
          </w:p>
          <w:p w:rsidR="008E7F19" w:rsidRPr="008E7F19" w:rsidRDefault="008E7F19" w:rsidP="008E7F19">
            <w:pPr>
              <w:pStyle w:val="TableParagraph"/>
              <w:numPr>
                <w:ilvl w:val="0"/>
                <w:numId w:val="3"/>
              </w:numPr>
              <w:ind w:right="1102"/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Ring nødnummer 113 (medisinsk)</w:t>
            </w:r>
            <w:r w:rsidR="006D0175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og eventuelt Maritim Radio (kystradio) på 120</w:t>
            </w:r>
          </w:p>
          <w:p w:rsidR="008E7F19" w:rsidRPr="008E7F19" w:rsidRDefault="008E7F19" w:rsidP="008E7F19">
            <w:pPr>
              <w:pStyle w:val="TableParagraph"/>
              <w:numPr>
                <w:ilvl w:val="0"/>
                <w:numId w:val="3"/>
              </w:numPr>
              <w:ind w:right="1102"/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Sikre området og andre deltagere</w:t>
            </w:r>
          </w:p>
          <w:p w:rsidR="008E7F19" w:rsidRPr="008E7F19" w:rsidRDefault="008E7F19" w:rsidP="008E7F19">
            <w:pPr>
              <w:pStyle w:val="TableParagraph"/>
              <w:numPr>
                <w:ilvl w:val="0"/>
                <w:numId w:val="3"/>
              </w:numPr>
              <w:ind w:right="1102"/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Varsle klubbleder</w:t>
            </w:r>
          </w:p>
          <w:p w:rsidR="008E7F19" w:rsidRDefault="008E7F19" w:rsidP="008E7F19">
            <w:pPr>
              <w:pStyle w:val="TableParagraph"/>
              <w:ind w:left="104" w:right="10"/>
              <w:rPr>
                <w:rFonts w:ascii="Calibri" w:eastAsia="Calibri" w:hAnsi="Calibri" w:cs="Calibri"/>
                <w:sz w:val="24"/>
                <w:szCs w:val="24"/>
              </w:rPr>
            </w:pP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Kontakt</w:t>
            </w:r>
            <w:r w:rsidRPr="007B75D6">
              <w:rPr>
                <w:rFonts w:ascii="Calibri" w:eastAsia="Calibri" w:hAnsi="Calibri" w:cs="Calibri"/>
                <w:spacing w:val="-5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alltid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leder/nestleder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eller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annet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styremedlem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i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klubben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ved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ulykke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eller</w:t>
            </w:r>
            <w:r w:rsidRPr="007B75D6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neste</w:t>
            </w:r>
            <w:r w:rsid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n</w:t>
            </w:r>
            <w:r w:rsidRPr="007B75D6">
              <w:rPr>
                <w:rFonts w:ascii="Calibri" w:eastAsia="Calibri" w:hAnsi="Calibri" w:cs="Calibri"/>
                <w:sz w:val="24"/>
                <w:szCs w:val="24"/>
                <w:lang w:val="nb-NO"/>
              </w:rPr>
              <w:t>ulykke.</w:t>
            </w:r>
            <w:r w:rsidRPr="007B75D6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="006D0175"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Henvis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6D0175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j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ournalister</w:t>
            </w:r>
            <w:r w:rsidRPr="006D0175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til</w:t>
            </w:r>
            <w:r w:rsidRPr="006D0175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politiet</w:t>
            </w:r>
            <w:r w:rsidRPr="006D0175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eller</w:t>
            </w:r>
            <w:r w:rsidRPr="006D0175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klubb</w:t>
            </w:r>
            <w:r w:rsidRPr="006D0175">
              <w:rPr>
                <w:rFonts w:ascii="Calibri" w:eastAsia="Calibri" w:hAnsi="Calibri" w:cs="Calibri"/>
                <w:sz w:val="24"/>
                <w:szCs w:val="24"/>
                <w:lang w:val="nb-NO"/>
              </w:rPr>
              <w:t>leder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8E7F19" w:rsidRDefault="008E7F19">
      <w:pPr>
        <w:rPr>
          <w:lang w:val="nb-NO"/>
        </w:rPr>
      </w:pPr>
    </w:p>
    <w:tbl>
      <w:tblPr>
        <w:tblStyle w:val="TableNormal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104"/>
        <w:gridCol w:w="8586"/>
      </w:tblGrid>
      <w:tr w:rsidR="008E7F19" w:rsidRPr="008E7F19" w:rsidTr="006D0175">
        <w:trPr>
          <w:trHeight w:hRule="exact" w:val="2150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8E7F19" w:rsidRDefault="008E7F19" w:rsidP="00436BEF">
            <w:pPr>
              <w:pStyle w:val="TableParagraph"/>
              <w:ind w:left="385" w:right="3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KRAV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TIL TURLEDERS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KOMPETANSE</w:t>
            </w:r>
          </w:p>
        </w:tc>
        <w:tc>
          <w:tcPr>
            <w:tcW w:w="8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8E7F19" w:rsidRDefault="008E7F19" w:rsidP="008E7F19">
            <w:pPr>
              <w:pStyle w:val="TableParagraph"/>
              <w:numPr>
                <w:ilvl w:val="0"/>
                <w:numId w:val="3"/>
              </w:numPr>
              <w:ind w:right="1102"/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G</w:t>
            </w: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odkjent av styret i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BKK med </w:t>
            </w: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relevant utdanning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/kompetanse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iht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</w:t>
            </w: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NPF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 xml:space="preserve"> sitt kvalitetssystem. </w:t>
            </w:r>
          </w:p>
          <w:p w:rsidR="008E7F19" w:rsidRPr="008E7F19" w:rsidRDefault="008E7F19" w:rsidP="008E7F19">
            <w:pPr>
              <w:pStyle w:val="TableParagraph"/>
              <w:numPr>
                <w:ilvl w:val="0"/>
                <w:numId w:val="3"/>
              </w:numPr>
              <w:ind w:right="1102"/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Gode holdninger (egnethet)</w:t>
            </w:r>
          </w:p>
          <w:p w:rsidR="008E7F19" w:rsidRPr="006D0175" w:rsidRDefault="008E7F19" w:rsidP="006D0175">
            <w:pPr>
              <w:pStyle w:val="TableParagraph"/>
              <w:numPr>
                <w:ilvl w:val="0"/>
                <w:numId w:val="3"/>
              </w:numPr>
              <w:ind w:right="1102"/>
              <w:rPr>
                <w:lang w:val="nb-NO"/>
              </w:rPr>
            </w:pPr>
            <w:r w:rsidRPr="008E7F19">
              <w:rPr>
                <w:rFonts w:ascii="Calibri" w:eastAsia="Calibri" w:hAnsi="Calibri" w:cs="Calibri"/>
                <w:spacing w:val="-4"/>
                <w:sz w:val="24"/>
                <w:szCs w:val="24"/>
                <w:lang w:val="nb-NO"/>
              </w:rPr>
              <w:t>God redningskunnskaper og sikkerhetsforståelse</w:t>
            </w:r>
          </w:p>
        </w:tc>
      </w:tr>
      <w:tr w:rsidR="008E7F19" w:rsidRPr="008E7F19" w:rsidTr="006D0175">
        <w:trPr>
          <w:trHeight w:hRule="exact" w:val="989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Pr="008E7F19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  <w:lang w:val="nb-NO"/>
              </w:rPr>
            </w:pPr>
          </w:p>
          <w:p w:rsidR="008E7F19" w:rsidRPr="008E7F19" w:rsidRDefault="008E7F19" w:rsidP="00436BEF">
            <w:pPr>
              <w:pStyle w:val="TableParagraph"/>
              <w:ind w:left="153" w:right="155"/>
              <w:jc w:val="center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SISTE </w:t>
            </w:r>
            <w:r w:rsidRPr="008E7F19">
              <w:rPr>
                <w:rFonts w:ascii="Calibri" w:eastAsia="Calibri" w:hAnsi="Calibri" w:cs="Calibri"/>
                <w:w w:val="95"/>
                <w:sz w:val="24"/>
                <w:szCs w:val="24"/>
                <w:lang w:val="nb-NO"/>
              </w:rPr>
              <w:t>VURER</w:t>
            </w:r>
            <w:r w:rsidRPr="008E7F19">
              <w:rPr>
                <w:rFonts w:ascii="Calibri" w:eastAsia="Calibri" w:hAnsi="Calibri" w:cs="Calibri"/>
                <w:w w:val="99"/>
                <w:sz w:val="24"/>
                <w:szCs w:val="24"/>
                <w:lang w:val="nb-NO"/>
              </w:rPr>
              <w:t xml:space="preserve"> </w:t>
            </w:r>
            <w:r w:rsidRPr="008E7F19">
              <w:rPr>
                <w:rFonts w:ascii="Calibri" w:eastAsia="Calibri" w:hAnsi="Calibri" w:cs="Calibri"/>
                <w:spacing w:val="-1"/>
                <w:sz w:val="24"/>
                <w:szCs w:val="24"/>
                <w:lang w:val="nb-NO"/>
              </w:rPr>
              <w:t>NG</w:t>
            </w:r>
          </w:p>
        </w:tc>
        <w:tc>
          <w:tcPr>
            <w:tcW w:w="8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175" w:rsidRDefault="006D0175" w:rsidP="006D0175">
            <w:pPr>
              <w:pStyle w:val="TableParagraph"/>
              <w:ind w:left="2832" w:right="3960"/>
              <w:jc w:val="center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Pr="008E7F19" w:rsidRDefault="008E7F19" w:rsidP="006D0175">
            <w:pPr>
              <w:pStyle w:val="TableParagraph"/>
              <w:ind w:left="2832" w:right="3960"/>
              <w:jc w:val="center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>AKSEPTERT</w:t>
            </w:r>
          </w:p>
        </w:tc>
      </w:tr>
      <w:tr w:rsidR="008E7F19" w:rsidRPr="008E7F19" w:rsidTr="000551C6">
        <w:trPr>
          <w:trHeight w:hRule="exact" w:val="5541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E7F19" w:rsidRPr="008E7F19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  <w:lang w:val="nb-NO"/>
              </w:rPr>
            </w:pPr>
          </w:p>
          <w:p w:rsidR="008E7F19" w:rsidRPr="008E7F19" w:rsidRDefault="008E7F19" w:rsidP="00436BEF">
            <w:pPr>
              <w:pStyle w:val="TableParagraph"/>
              <w:spacing w:before="6" w:line="100" w:lineRule="exact"/>
              <w:rPr>
                <w:sz w:val="10"/>
                <w:szCs w:val="10"/>
                <w:lang w:val="nb-NO"/>
              </w:rPr>
            </w:pPr>
          </w:p>
        </w:tc>
        <w:tc>
          <w:tcPr>
            <w:tcW w:w="8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F19" w:rsidRP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>Kommentar:</w:t>
            </w:r>
          </w:p>
          <w:p w:rsidR="008E7F19" w:rsidRP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>Største faren er temperaturen</w:t>
            </w:r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og vind</w:t>
            </w: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>. Viktig med rett holdning og bekledning. Følg godt med etter tidlige faresignal for hypotermi slik at det stoppes.</w:t>
            </w:r>
          </w:p>
          <w:p w:rsidR="008E7F19" w:rsidRP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>God gruppekontroll er et must! Oppmerksom på deltagerne i forhold til miljøet/vanskelighetsgraden.</w:t>
            </w:r>
          </w:p>
          <w:p w:rsidR="000551C6" w:rsidRDefault="000551C6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0551C6" w:rsidRPr="000551C6" w:rsidRDefault="000551C6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</w:pPr>
            <w:r w:rsidRPr="000551C6">
              <w:rPr>
                <w:rFonts w:ascii="Calibri" w:eastAsia="Calibri" w:hAnsi="Calibri" w:cs="Calibri"/>
                <w:sz w:val="24"/>
                <w:szCs w:val="24"/>
                <w:u w:val="single"/>
                <w:lang w:val="nb-NO"/>
              </w:rPr>
              <w:t>Krav til kompetanse og bekledning hos deltaker vurderer padleleder opp mot sammensetning av gruppa samt ytre forhold.</w:t>
            </w:r>
          </w:p>
          <w:p w:rsidR="008E7F19" w:rsidRP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Default="000551C6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>Fordel oppfølgings</w:t>
            </w:r>
            <w:r w:rsidR="008E7F19"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‐/overvåkingsoppgaver mellom deltagerne – ta vare på hverandre. </w:t>
            </w: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bookmarkStart w:id="2" w:name="_GoBack"/>
            <w:bookmarkEnd w:id="2"/>
          </w:p>
          <w:p w:rsidR="008E7F19" w:rsidRP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>Forbered gruppen før krysninger.</w:t>
            </w: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P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b/>
                <w:sz w:val="24"/>
                <w:szCs w:val="24"/>
                <w:lang w:val="nb-NO"/>
              </w:rPr>
            </w:pPr>
            <w:r w:rsidRPr="008E7F19">
              <w:rPr>
                <w:rFonts w:ascii="Calibri" w:eastAsia="Calibri" w:hAnsi="Calibri" w:cs="Calibri"/>
                <w:b/>
                <w:sz w:val="24"/>
                <w:szCs w:val="24"/>
                <w:lang w:val="nb-NO"/>
              </w:rPr>
              <w:t>Hvordan håndtere deltagere som blir skadet eller ikke mestrer turen:</w:t>
            </w:r>
          </w:p>
          <w:p w:rsidR="008E7F19" w:rsidRP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>Turledere</w:t>
            </w: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har ansvaret for at deltageren kommer seg trygt i land og blir tatt hånd om på en forsvarlig måte. Om dette innebærer at alle snur eller at den det gjelder blir ledsaget av en eller flere kompetente personer må </w:t>
            </w:r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>turleder</w:t>
            </w: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avgjøre. </w:t>
            </w:r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>D</w:t>
            </w:r>
            <w:r w:rsidRPr="008E7F19">
              <w:rPr>
                <w:rFonts w:ascii="Calibri" w:eastAsia="Calibri" w:hAnsi="Calibri" w:cs="Calibri"/>
                <w:sz w:val="24"/>
                <w:szCs w:val="24"/>
                <w:lang w:val="nb-NO"/>
              </w:rPr>
              <w:t>eltagere skal ikke overlates til seg selv!</w:t>
            </w: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  <w:p w:rsidR="008E7F19" w:rsidRPr="008E7F19" w:rsidRDefault="008E7F19" w:rsidP="008E7F19">
            <w:pPr>
              <w:pStyle w:val="TableParagraph"/>
              <w:ind w:left="104" w:right="100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</w:p>
        </w:tc>
      </w:tr>
    </w:tbl>
    <w:p w:rsidR="008E7F19" w:rsidRDefault="008E7F19">
      <w:pPr>
        <w:rPr>
          <w:lang w:val="nb-NO"/>
        </w:rPr>
      </w:pPr>
    </w:p>
    <w:p w:rsidR="008E7F19" w:rsidRDefault="008E7F19">
      <w:pPr>
        <w:rPr>
          <w:lang w:val="nb-NO"/>
        </w:rPr>
      </w:pPr>
    </w:p>
    <w:sectPr w:rsidR="008E7F1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4B" w:rsidRDefault="00AA284B" w:rsidP="008E7F19">
      <w:r>
        <w:separator/>
      </w:r>
    </w:p>
  </w:endnote>
  <w:endnote w:type="continuationSeparator" w:id="0">
    <w:p w:rsidR="00AA284B" w:rsidRDefault="00AA284B" w:rsidP="008E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011180"/>
      <w:docPartObj>
        <w:docPartGallery w:val="Page Numbers (Bottom of Page)"/>
        <w:docPartUnique/>
      </w:docPartObj>
    </w:sdtPr>
    <w:sdtEndPr/>
    <w:sdtContent>
      <w:p w:rsidR="006067F1" w:rsidRDefault="006067F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C6" w:rsidRPr="000551C6">
          <w:rPr>
            <w:noProof/>
            <w:lang w:val="nb-NO"/>
          </w:rPr>
          <w:t>2</w:t>
        </w:r>
        <w:r>
          <w:fldChar w:fldCharType="end"/>
        </w:r>
      </w:p>
    </w:sdtContent>
  </w:sdt>
  <w:p w:rsidR="008E7F19" w:rsidRDefault="008E7F19" w:rsidP="008E7F19">
    <w:pPr>
      <w:tabs>
        <w:tab w:val="right" w:pos="9072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4B" w:rsidRDefault="00AA284B" w:rsidP="008E7F19">
      <w:r>
        <w:separator/>
      </w:r>
    </w:p>
  </w:footnote>
  <w:footnote w:type="continuationSeparator" w:id="0">
    <w:p w:rsidR="00AA284B" w:rsidRDefault="00AA284B" w:rsidP="008E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19" w:rsidRDefault="008E7F1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237B"/>
    <w:multiLevelType w:val="hybridMultilevel"/>
    <w:tmpl w:val="CB02C7FE"/>
    <w:lvl w:ilvl="0" w:tplc="D864308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4"/>
        <w:szCs w:val="24"/>
      </w:rPr>
    </w:lvl>
    <w:lvl w:ilvl="1" w:tplc="2EB2D4A8">
      <w:start w:val="1"/>
      <w:numFmt w:val="bullet"/>
      <w:lvlText w:val="•"/>
      <w:lvlJc w:val="left"/>
      <w:rPr>
        <w:rFonts w:hint="default"/>
      </w:rPr>
    </w:lvl>
    <w:lvl w:ilvl="2" w:tplc="E0EA1B94">
      <w:start w:val="1"/>
      <w:numFmt w:val="bullet"/>
      <w:lvlText w:val="•"/>
      <w:lvlJc w:val="left"/>
      <w:rPr>
        <w:rFonts w:hint="default"/>
      </w:rPr>
    </w:lvl>
    <w:lvl w:ilvl="3" w:tplc="53B0EBEE">
      <w:start w:val="1"/>
      <w:numFmt w:val="bullet"/>
      <w:lvlText w:val="•"/>
      <w:lvlJc w:val="left"/>
      <w:rPr>
        <w:rFonts w:hint="default"/>
      </w:rPr>
    </w:lvl>
    <w:lvl w:ilvl="4" w:tplc="BE44B6BA">
      <w:start w:val="1"/>
      <w:numFmt w:val="bullet"/>
      <w:lvlText w:val="•"/>
      <w:lvlJc w:val="left"/>
      <w:rPr>
        <w:rFonts w:hint="default"/>
      </w:rPr>
    </w:lvl>
    <w:lvl w:ilvl="5" w:tplc="A75E3BB8">
      <w:start w:val="1"/>
      <w:numFmt w:val="bullet"/>
      <w:lvlText w:val="•"/>
      <w:lvlJc w:val="left"/>
      <w:rPr>
        <w:rFonts w:hint="default"/>
      </w:rPr>
    </w:lvl>
    <w:lvl w:ilvl="6" w:tplc="6C569394">
      <w:start w:val="1"/>
      <w:numFmt w:val="bullet"/>
      <w:lvlText w:val="•"/>
      <w:lvlJc w:val="left"/>
      <w:rPr>
        <w:rFonts w:hint="default"/>
      </w:rPr>
    </w:lvl>
    <w:lvl w:ilvl="7" w:tplc="2F9CE882">
      <w:start w:val="1"/>
      <w:numFmt w:val="bullet"/>
      <w:lvlText w:val="•"/>
      <w:lvlJc w:val="left"/>
      <w:rPr>
        <w:rFonts w:hint="default"/>
      </w:rPr>
    </w:lvl>
    <w:lvl w:ilvl="8" w:tplc="888CF11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BE2C01"/>
    <w:multiLevelType w:val="hybridMultilevel"/>
    <w:tmpl w:val="D5EC624C"/>
    <w:lvl w:ilvl="0" w:tplc="83E0D2A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4"/>
        <w:szCs w:val="24"/>
      </w:rPr>
    </w:lvl>
    <w:lvl w:ilvl="1" w:tplc="97FAE254">
      <w:start w:val="1"/>
      <w:numFmt w:val="bullet"/>
      <w:lvlText w:val="•"/>
      <w:lvlJc w:val="left"/>
      <w:rPr>
        <w:rFonts w:hint="default"/>
      </w:rPr>
    </w:lvl>
    <w:lvl w:ilvl="2" w:tplc="52C6EC3C">
      <w:start w:val="1"/>
      <w:numFmt w:val="bullet"/>
      <w:lvlText w:val="•"/>
      <w:lvlJc w:val="left"/>
      <w:rPr>
        <w:rFonts w:hint="default"/>
      </w:rPr>
    </w:lvl>
    <w:lvl w:ilvl="3" w:tplc="622CCCC8">
      <w:start w:val="1"/>
      <w:numFmt w:val="bullet"/>
      <w:lvlText w:val="•"/>
      <w:lvlJc w:val="left"/>
      <w:rPr>
        <w:rFonts w:hint="default"/>
      </w:rPr>
    </w:lvl>
    <w:lvl w:ilvl="4" w:tplc="B1882D2C">
      <w:start w:val="1"/>
      <w:numFmt w:val="bullet"/>
      <w:lvlText w:val="•"/>
      <w:lvlJc w:val="left"/>
      <w:rPr>
        <w:rFonts w:hint="default"/>
      </w:rPr>
    </w:lvl>
    <w:lvl w:ilvl="5" w:tplc="7E24A7E8">
      <w:start w:val="1"/>
      <w:numFmt w:val="bullet"/>
      <w:lvlText w:val="•"/>
      <w:lvlJc w:val="left"/>
      <w:rPr>
        <w:rFonts w:hint="default"/>
      </w:rPr>
    </w:lvl>
    <w:lvl w:ilvl="6" w:tplc="228000C8">
      <w:start w:val="1"/>
      <w:numFmt w:val="bullet"/>
      <w:lvlText w:val="•"/>
      <w:lvlJc w:val="left"/>
      <w:rPr>
        <w:rFonts w:hint="default"/>
      </w:rPr>
    </w:lvl>
    <w:lvl w:ilvl="7" w:tplc="500EBBD0">
      <w:start w:val="1"/>
      <w:numFmt w:val="bullet"/>
      <w:lvlText w:val="•"/>
      <w:lvlJc w:val="left"/>
      <w:rPr>
        <w:rFonts w:hint="default"/>
      </w:rPr>
    </w:lvl>
    <w:lvl w:ilvl="8" w:tplc="ADA649B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77F4EBA"/>
    <w:multiLevelType w:val="hybridMultilevel"/>
    <w:tmpl w:val="FEC204D2"/>
    <w:lvl w:ilvl="0" w:tplc="0414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19"/>
    <w:rsid w:val="000551C6"/>
    <w:rsid w:val="00167163"/>
    <w:rsid w:val="001D59E5"/>
    <w:rsid w:val="001E17A9"/>
    <w:rsid w:val="004053AE"/>
    <w:rsid w:val="0043749A"/>
    <w:rsid w:val="005554B8"/>
    <w:rsid w:val="006067F1"/>
    <w:rsid w:val="006D0175"/>
    <w:rsid w:val="008E7F19"/>
    <w:rsid w:val="009D6EA1"/>
    <w:rsid w:val="00A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7F19"/>
    <w:pPr>
      <w:widowControl w:val="0"/>
      <w:spacing w:after="0" w:line="240" w:lineRule="auto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F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7F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7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7F1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F19"/>
    <w:rPr>
      <w:rFonts w:ascii="Tahoma" w:hAnsi="Tahoma" w:cs="Tahoma"/>
      <w:sz w:val="16"/>
      <w:szCs w:val="16"/>
      <w:lang w:val="en-US"/>
    </w:rPr>
  </w:style>
  <w:style w:type="paragraph" w:styleId="Brdtekst">
    <w:name w:val="Body Text"/>
    <w:basedOn w:val="Normal"/>
    <w:link w:val="BrdtekstTegn"/>
    <w:uiPriority w:val="1"/>
    <w:qFormat/>
    <w:rsid w:val="008E7F19"/>
    <w:pPr>
      <w:ind w:left="388" w:hanging="284"/>
    </w:pPr>
    <w:rPr>
      <w:rFonts w:ascii="Arial" w:eastAsia="Arial" w:hAnsi="Arial"/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1"/>
    <w:rsid w:val="008E7F19"/>
    <w:rPr>
      <w:rFonts w:ascii="Arial" w:eastAsia="Arial" w:hAnsi="Arial"/>
      <w:sz w:val="21"/>
      <w:szCs w:val="21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8E7F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E7F19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8E7F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E7F19"/>
    <w:rPr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E7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7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8E7F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7F19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7F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E7F19"/>
    <w:pPr>
      <w:widowControl/>
      <w:spacing w:line="276" w:lineRule="auto"/>
      <w:outlineLvl w:val="9"/>
    </w:pPr>
    <w:rPr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E7F19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8E7F19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8E7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7F19"/>
    <w:pPr>
      <w:widowControl w:val="0"/>
      <w:spacing w:after="0" w:line="240" w:lineRule="auto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F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7F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7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7F1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F19"/>
    <w:rPr>
      <w:rFonts w:ascii="Tahoma" w:hAnsi="Tahoma" w:cs="Tahoma"/>
      <w:sz w:val="16"/>
      <w:szCs w:val="16"/>
      <w:lang w:val="en-US"/>
    </w:rPr>
  </w:style>
  <w:style w:type="paragraph" w:styleId="Brdtekst">
    <w:name w:val="Body Text"/>
    <w:basedOn w:val="Normal"/>
    <w:link w:val="BrdtekstTegn"/>
    <w:uiPriority w:val="1"/>
    <w:qFormat/>
    <w:rsid w:val="008E7F19"/>
    <w:pPr>
      <w:ind w:left="388" w:hanging="284"/>
    </w:pPr>
    <w:rPr>
      <w:rFonts w:ascii="Arial" w:eastAsia="Arial" w:hAnsi="Arial"/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1"/>
    <w:rsid w:val="008E7F19"/>
    <w:rPr>
      <w:rFonts w:ascii="Arial" w:eastAsia="Arial" w:hAnsi="Arial"/>
      <w:sz w:val="21"/>
      <w:szCs w:val="21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8E7F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E7F19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8E7F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E7F19"/>
    <w:rPr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E7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7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8E7F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7F19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7F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E7F19"/>
    <w:pPr>
      <w:widowControl/>
      <w:spacing w:line="276" w:lineRule="auto"/>
      <w:outlineLvl w:val="9"/>
    </w:pPr>
    <w:rPr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E7F19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8E7F19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8E7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61AA-AC95-4FD8-AA42-FA7583AA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571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Solhaug</dc:creator>
  <cp:lastModifiedBy>Stian Solhaug</cp:lastModifiedBy>
  <cp:revision>5</cp:revision>
  <dcterms:created xsi:type="dcterms:W3CDTF">2013-04-10T11:08:00Z</dcterms:created>
  <dcterms:modified xsi:type="dcterms:W3CDTF">2013-04-12T10:25:00Z</dcterms:modified>
</cp:coreProperties>
</file>